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F2" w:rsidRPr="005D01F2" w:rsidRDefault="005D01F2" w:rsidP="00B50CFA">
      <w:pPr>
        <w:spacing w:after="0" w:line="240" w:lineRule="auto"/>
        <w:jc w:val="both"/>
        <w:rPr>
          <w:lang w:val="en-US"/>
        </w:rPr>
      </w:pPr>
      <w:r w:rsidRPr="005D01F2">
        <w:rPr>
          <w:lang w:val="en-US"/>
        </w:rPr>
        <w:t xml:space="preserve">Our editors and reviewers are experts in their respective fields and are responsible for the peer review process and the content of the journal. Their role is to handle the peer review of manuscripts, make recommendation on the acceptance or rejection of a paper and attract high-quality submissions. Below are some guidelines, based on the </w:t>
      </w:r>
      <w:hyperlink r:id="rId6" w:history="1">
        <w:r w:rsidRPr="005D01F2">
          <w:rPr>
            <w:rStyle w:val="Hyperlink"/>
            <w:b/>
            <w:bCs/>
            <w:color w:val="000080"/>
            <w:lang w:val="en-US"/>
          </w:rPr>
          <w:t>Committee on Publication Ethics (COPE)</w:t>
        </w:r>
      </w:hyperlink>
      <w:r w:rsidRPr="005D01F2">
        <w:rPr>
          <w:lang w:val="en-US"/>
        </w:rPr>
        <w:t xml:space="preserve"> code of conduct and best practice guidelines for journals:</w:t>
      </w:r>
    </w:p>
    <w:p w:rsidR="005D01F2" w:rsidRPr="005D01F2" w:rsidRDefault="005D01F2" w:rsidP="00B50CFA">
      <w:pPr>
        <w:spacing w:after="0" w:line="240" w:lineRule="auto"/>
        <w:jc w:val="both"/>
        <w:rPr>
          <w:b/>
          <w:sz w:val="28"/>
          <w:lang w:val="en-US"/>
        </w:rPr>
      </w:pPr>
    </w:p>
    <w:p w:rsidR="00B50CFA" w:rsidRPr="005D01F2" w:rsidRDefault="00B50CFA" w:rsidP="00B50CFA">
      <w:pPr>
        <w:spacing w:after="0" w:line="240" w:lineRule="auto"/>
        <w:jc w:val="both"/>
        <w:rPr>
          <w:b/>
          <w:sz w:val="28"/>
          <w:lang w:val="en-US"/>
        </w:rPr>
      </w:pPr>
      <w:r w:rsidRPr="005D01F2">
        <w:rPr>
          <w:b/>
          <w:sz w:val="28"/>
          <w:lang w:val="en-US"/>
        </w:rPr>
        <w:t xml:space="preserve">Publication </w:t>
      </w:r>
      <w:r w:rsidR="00A51F67" w:rsidRPr="005D01F2">
        <w:rPr>
          <w:b/>
          <w:sz w:val="28"/>
          <w:lang w:val="en-US"/>
        </w:rPr>
        <w:t>Ethic</w:t>
      </w:r>
      <w:r w:rsidRPr="005D01F2">
        <w:rPr>
          <w:b/>
          <w:sz w:val="28"/>
          <w:lang w:val="en-US"/>
        </w:rPr>
        <w:t>s</w:t>
      </w:r>
      <w:r w:rsidR="005D01F2" w:rsidRPr="005D01F2">
        <w:rPr>
          <w:b/>
          <w:sz w:val="28"/>
          <w:lang w:val="en-US"/>
        </w:rPr>
        <w:t xml:space="preserve"> (Ethical Expectations)</w:t>
      </w:r>
    </w:p>
    <w:p w:rsidR="00B50CFA" w:rsidRPr="005D01F2" w:rsidRDefault="00B50CFA" w:rsidP="00B50CFA">
      <w:pPr>
        <w:spacing w:after="0" w:line="240" w:lineRule="auto"/>
        <w:jc w:val="both"/>
        <w:rPr>
          <w:b/>
          <w:lang w:val="en-US"/>
        </w:rPr>
      </w:pPr>
    </w:p>
    <w:p w:rsidR="00A51F67" w:rsidRPr="005D01F2" w:rsidRDefault="00A51F67" w:rsidP="00B50CFA">
      <w:pPr>
        <w:spacing w:after="0" w:line="240" w:lineRule="auto"/>
        <w:jc w:val="both"/>
        <w:rPr>
          <w:lang w:val="en-US"/>
        </w:rPr>
      </w:pPr>
      <w:r w:rsidRPr="005D01F2">
        <w:rPr>
          <w:lang w:val="en-US"/>
        </w:rPr>
        <w:t>Read the following sections to be sure that your manuscripts comply with the publication rules.</w:t>
      </w:r>
    </w:p>
    <w:p w:rsidR="00B50CFA" w:rsidRPr="005D01F2" w:rsidRDefault="00B50CFA" w:rsidP="00B50CFA">
      <w:pPr>
        <w:spacing w:after="0" w:line="240" w:lineRule="auto"/>
        <w:jc w:val="both"/>
        <w:rPr>
          <w:lang w:val="en-US"/>
        </w:rPr>
      </w:pPr>
    </w:p>
    <w:p w:rsidR="00A51F67" w:rsidRPr="005D01F2" w:rsidRDefault="00A51F67" w:rsidP="00B50CFA">
      <w:pPr>
        <w:spacing w:after="0" w:line="240" w:lineRule="auto"/>
        <w:jc w:val="both"/>
        <w:rPr>
          <w:b/>
          <w:lang w:val="en-US"/>
        </w:rPr>
      </w:pPr>
      <w:r w:rsidRPr="005D01F2">
        <w:rPr>
          <w:b/>
          <w:lang w:val="en-US"/>
        </w:rPr>
        <w:t>Duties of Editors </w:t>
      </w:r>
    </w:p>
    <w:p w:rsidR="00A51F67" w:rsidRPr="005D01F2" w:rsidRDefault="00A51F67" w:rsidP="00B50CFA">
      <w:pPr>
        <w:spacing w:after="0" w:line="240" w:lineRule="auto"/>
        <w:jc w:val="both"/>
        <w:rPr>
          <w:lang w:val="en-US"/>
        </w:rPr>
      </w:pPr>
      <w:r w:rsidRPr="005D01F2">
        <w:rPr>
          <w:lang w:val="en-US"/>
        </w:rPr>
        <w:t> </w:t>
      </w:r>
    </w:p>
    <w:p w:rsidR="00A51F67" w:rsidRPr="005D01F2" w:rsidRDefault="00A51F67" w:rsidP="00B50CFA">
      <w:pPr>
        <w:pStyle w:val="ListParagraph"/>
        <w:numPr>
          <w:ilvl w:val="0"/>
          <w:numId w:val="32"/>
        </w:numPr>
        <w:spacing w:after="0" w:line="240" w:lineRule="auto"/>
        <w:jc w:val="both"/>
        <w:rPr>
          <w:lang w:val="en-US"/>
        </w:rPr>
      </w:pPr>
      <w:r w:rsidRPr="005D01F2">
        <w:rPr>
          <w:lang w:val="en-US"/>
        </w:rPr>
        <w:t>To acknowledge the receipt of manuscript in a timely manner and ensure that editorial and peer review processes are fair, efficient, and responsive;</w:t>
      </w:r>
    </w:p>
    <w:p w:rsidR="00A51F67" w:rsidRPr="00CD77C2" w:rsidRDefault="00A51F67" w:rsidP="00B50CFA">
      <w:pPr>
        <w:pStyle w:val="ListParagraph"/>
        <w:numPr>
          <w:ilvl w:val="0"/>
          <w:numId w:val="32"/>
        </w:numPr>
        <w:spacing w:after="0" w:line="240" w:lineRule="auto"/>
        <w:jc w:val="both"/>
        <w:rPr>
          <w:lang w:val="en-US"/>
        </w:rPr>
      </w:pPr>
      <w:r w:rsidRPr="00CD77C2">
        <w:rPr>
          <w:lang w:val="en-US"/>
        </w:rPr>
        <w:t>To accept or reject a paper for publication based purely on the paper’s quality, originality</w:t>
      </w:r>
      <w:r w:rsidR="00B50CFA" w:rsidRPr="00CD77C2">
        <w:rPr>
          <w:lang w:val="en-US"/>
        </w:rPr>
        <w:t xml:space="preserve"> (articles may be scanned for plagiarism and other types of copyright violation)</w:t>
      </w:r>
      <w:r w:rsidRPr="00CD77C2">
        <w:rPr>
          <w:lang w:val="en-US"/>
        </w:rPr>
        <w:t xml:space="preserve">, and clarity, as well as its relevance to the </w:t>
      </w:r>
      <w:r w:rsidR="00DC4AA8">
        <w:rPr>
          <w:lang w:val="en-US"/>
        </w:rPr>
        <w:t>aim and scope</w:t>
      </w:r>
      <w:r w:rsidRPr="00CD77C2">
        <w:rPr>
          <w:lang w:val="en-US"/>
        </w:rPr>
        <w:t xml:space="preserve"> of the journal</w:t>
      </w:r>
      <w:r w:rsidR="00B50CFA" w:rsidRPr="00CD77C2">
        <w:rPr>
          <w:lang w:val="en-US"/>
        </w:rPr>
        <w:t>;</w:t>
      </w:r>
    </w:p>
    <w:p w:rsidR="00A51F67" w:rsidRPr="00CD77C2" w:rsidRDefault="00A51F67" w:rsidP="00B50CFA">
      <w:pPr>
        <w:pStyle w:val="ListParagraph"/>
        <w:numPr>
          <w:ilvl w:val="0"/>
          <w:numId w:val="32"/>
        </w:numPr>
        <w:spacing w:after="0" w:line="240" w:lineRule="auto"/>
        <w:jc w:val="both"/>
        <w:rPr>
          <w:lang w:val="en-US"/>
        </w:rPr>
      </w:pPr>
      <w:r w:rsidRPr="00CD77C2">
        <w:rPr>
          <w:lang w:val="en-US"/>
        </w:rPr>
        <w:t>To make sure that submitted manuscripts remain confidential throughout the editorial and peer review process</w:t>
      </w:r>
      <w:r w:rsidR="00B50CFA" w:rsidRPr="00CD77C2">
        <w:rPr>
          <w:lang w:val="en-US"/>
        </w:rPr>
        <w:t>;</w:t>
      </w:r>
    </w:p>
    <w:p w:rsidR="00A51F67" w:rsidRPr="00CD77C2" w:rsidRDefault="00A51F67" w:rsidP="00B50CFA">
      <w:pPr>
        <w:pStyle w:val="ListParagraph"/>
        <w:numPr>
          <w:ilvl w:val="0"/>
          <w:numId w:val="32"/>
        </w:numPr>
        <w:spacing w:after="0" w:line="240" w:lineRule="auto"/>
        <w:jc w:val="both"/>
        <w:rPr>
          <w:lang w:val="en-US"/>
        </w:rPr>
      </w:pPr>
      <w:r w:rsidRPr="00CD77C2">
        <w:rPr>
          <w:lang w:val="en-US"/>
        </w:rPr>
        <w:t>To avoid issues of conflict of interest, any manuscript authored by the editor must not be handled by the editor him or herself, but must be given to some other qualified editor to manage</w:t>
      </w:r>
      <w:r w:rsidR="00B50CFA" w:rsidRPr="00CD77C2">
        <w:rPr>
          <w:lang w:val="en-US"/>
        </w:rPr>
        <w:t>;</w:t>
      </w:r>
    </w:p>
    <w:p w:rsidR="003A334A" w:rsidRPr="00CD77C2" w:rsidRDefault="00A51F67" w:rsidP="00B50CFA">
      <w:pPr>
        <w:pStyle w:val="ListParagraph"/>
        <w:numPr>
          <w:ilvl w:val="0"/>
          <w:numId w:val="32"/>
        </w:numPr>
        <w:spacing w:after="0" w:line="240" w:lineRule="auto"/>
        <w:jc w:val="both"/>
        <w:rPr>
          <w:lang w:val="en-US"/>
        </w:rPr>
      </w:pPr>
      <w:r w:rsidRPr="00CD77C2">
        <w:rPr>
          <w:lang w:val="en-US"/>
        </w:rPr>
        <w:t>If errors are discovered in a paper published by a journal, the editor should aid in the preparation of a report indicating the outlined errors and if possible provide correction to such errors</w:t>
      </w:r>
      <w:r w:rsidR="00B50CFA" w:rsidRPr="00CD77C2">
        <w:rPr>
          <w:lang w:val="en-US"/>
        </w:rPr>
        <w:t>;</w:t>
      </w:r>
      <w:r w:rsidRPr="00CD77C2">
        <w:rPr>
          <w:lang w:val="en-US"/>
        </w:rPr>
        <w:t xml:space="preserve"> </w:t>
      </w:r>
    </w:p>
    <w:p w:rsidR="00A51F67" w:rsidRPr="00CD77C2" w:rsidRDefault="003A334A" w:rsidP="00B50CFA">
      <w:pPr>
        <w:pStyle w:val="ListParagraph"/>
        <w:numPr>
          <w:ilvl w:val="0"/>
          <w:numId w:val="32"/>
        </w:numPr>
        <w:spacing w:after="0" w:line="240" w:lineRule="auto"/>
        <w:jc w:val="both"/>
        <w:rPr>
          <w:lang w:val="en-US"/>
        </w:rPr>
      </w:pPr>
      <w:r w:rsidRPr="00CD77C2">
        <w:rPr>
          <w:lang w:val="en-US"/>
        </w:rPr>
        <w:t>To</w:t>
      </w:r>
      <w:r w:rsidR="00A51F67" w:rsidRPr="00CD77C2">
        <w:rPr>
          <w:lang w:val="en-US"/>
        </w:rPr>
        <w:t xml:space="preserve"> publish corrections if errors are discovered that could affect the interpretation of data or information presented in an article</w:t>
      </w:r>
      <w:r w:rsidR="00B50CFA" w:rsidRPr="00CD77C2">
        <w:rPr>
          <w:lang w:val="en-US"/>
        </w:rPr>
        <w:t>;</w:t>
      </w:r>
    </w:p>
    <w:p w:rsidR="00A51F67" w:rsidRPr="00CD77C2" w:rsidRDefault="003A334A" w:rsidP="00B50CFA">
      <w:pPr>
        <w:pStyle w:val="ListParagraph"/>
        <w:numPr>
          <w:ilvl w:val="0"/>
          <w:numId w:val="32"/>
        </w:numPr>
        <w:spacing w:after="0" w:line="240" w:lineRule="auto"/>
        <w:jc w:val="both"/>
        <w:rPr>
          <w:lang w:val="en-US"/>
        </w:rPr>
      </w:pPr>
      <w:r w:rsidRPr="00CD77C2">
        <w:rPr>
          <w:lang w:val="en-US"/>
        </w:rPr>
        <w:t>To</w:t>
      </w:r>
      <w:r w:rsidR="00A51F67" w:rsidRPr="00CD77C2">
        <w:rPr>
          <w:lang w:val="en-US"/>
        </w:rPr>
        <w:t xml:space="preserve"> ensure </w:t>
      </w:r>
      <w:r w:rsidR="00DC4AA8">
        <w:rPr>
          <w:lang w:val="en-US"/>
        </w:rPr>
        <w:t>timeliness and frequency of the journal.</w:t>
      </w:r>
    </w:p>
    <w:p w:rsidR="00B50CFA" w:rsidRPr="00CD77C2" w:rsidRDefault="00B50CFA" w:rsidP="00B50CFA">
      <w:pPr>
        <w:spacing w:after="0" w:line="240" w:lineRule="auto"/>
        <w:jc w:val="both"/>
        <w:rPr>
          <w:lang w:val="en-US"/>
        </w:rPr>
      </w:pPr>
    </w:p>
    <w:p w:rsidR="00A51F67" w:rsidRPr="00CD77C2" w:rsidRDefault="00A51F67" w:rsidP="00B50CFA">
      <w:pPr>
        <w:spacing w:after="0" w:line="240" w:lineRule="auto"/>
        <w:jc w:val="both"/>
        <w:rPr>
          <w:b/>
          <w:lang w:val="en-US"/>
        </w:rPr>
      </w:pPr>
      <w:r w:rsidRPr="00CD77C2">
        <w:rPr>
          <w:b/>
          <w:lang w:val="en-US"/>
        </w:rPr>
        <w:t>Duties of Reviewers</w:t>
      </w:r>
    </w:p>
    <w:p w:rsidR="00A51F67" w:rsidRPr="00CD77C2" w:rsidRDefault="00A51F67" w:rsidP="00B50CFA">
      <w:pPr>
        <w:spacing w:after="0" w:line="240" w:lineRule="auto"/>
        <w:jc w:val="both"/>
        <w:rPr>
          <w:lang w:val="en-US"/>
        </w:rPr>
      </w:pPr>
      <w:r w:rsidRPr="00CD77C2">
        <w:rPr>
          <w:lang w:val="en-US"/>
        </w:rPr>
        <w:t> </w:t>
      </w:r>
    </w:p>
    <w:p w:rsidR="00A51F67" w:rsidRPr="00CD77C2" w:rsidRDefault="00A51F67" w:rsidP="002761FD">
      <w:pPr>
        <w:pStyle w:val="ListParagraph"/>
        <w:numPr>
          <w:ilvl w:val="0"/>
          <w:numId w:val="33"/>
        </w:numPr>
        <w:spacing w:after="0" w:line="240" w:lineRule="auto"/>
        <w:jc w:val="both"/>
        <w:rPr>
          <w:lang w:val="en-US"/>
        </w:rPr>
      </w:pPr>
      <w:r w:rsidRPr="00CD77C2">
        <w:rPr>
          <w:lang w:val="en-US"/>
        </w:rPr>
        <w:t>To contribute to the decision-making process, and to assist in improving the quality of the published paper by reviewing the manuscript objectively, in a timely manner</w:t>
      </w:r>
      <w:r w:rsidR="002761FD" w:rsidRPr="00CD77C2">
        <w:rPr>
          <w:lang w:val="en-US"/>
        </w:rPr>
        <w:t>;</w:t>
      </w:r>
    </w:p>
    <w:p w:rsidR="00A51F67" w:rsidRPr="00CD77C2" w:rsidRDefault="00A51F67" w:rsidP="002761FD">
      <w:pPr>
        <w:pStyle w:val="ListParagraph"/>
        <w:numPr>
          <w:ilvl w:val="0"/>
          <w:numId w:val="33"/>
        </w:numPr>
        <w:spacing w:after="0" w:line="240" w:lineRule="auto"/>
        <w:jc w:val="both"/>
        <w:rPr>
          <w:lang w:val="en-US"/>
        </w:rPr>
      </w:pPr>
      <w:r w:rsidRPr="00CD77C2">
        <w:rPr>
          <w:lang w:val="en-US"/>
        </w:rPr>
        <w:t>To maintain the confidentiality of any information supplied by the editor or author. To no</w:t>
      </w:r>
      <w:r w:rsidR="002761FD" w:rsidRPr="00CD77C2">
        <w:rPr>
          <w:lang w:val="en-US"/>
        </w:rPr>
        <w:t>t retain or copy the manuscript;</w:t>
      </w:r>
    </w:p>
    <w:p w:rsidR="00A51F67" w:rsidRPr="00CD77C2" w:rsidRDefault="00A51F67" w:rsidP="002761FD">
      <w:pPr>
        <w:pStyle w:val="ListParagraph"/>
        <w:numPr>
          <w:ilvl w:val="0"/>
          <w:numId w:val="33"/>
        </w:numPr>
        <w:spacing w:after="0" w:line="240" w:lineRule="auto"/>
        <w:jc w:val="both"/>
        <w:rPr>
          <w:lang w:val="en-US"/>
        </w:rPr>
      </w:pPr>
      <w:r w:rsidRPr="00CD77C2">
        <w:rPr>
          <w:lang w:val="en-US"/>
        </w:rPr>
        <w:t>To alert the editor to any published or submitted content that is substantially similar to that under review. </w:t>
      </w:r>
    </w:p>
    <w:p w:rsidR="00A51F67" w:rsidRPr="00CD77C2" w:rsidRDefault="00A51F67" w:rsidP="00B50CFA">
      <w:pPr>
        <w:spacing w:after="0" w:line="240" w:lineRule="auto"/>
        <w:jc w:val="both"/>
        <w:rPr>
          <w:lang w:val="en-US"/>
        </w:rPr>
      </w:pPr>
      <w:r w:rsidRPr="00CD77C2">
        <w:rPr>
          <w:lang w:val="en-US"/>
        </w:rPr>
        <w:t> </w:t>
      </w:r>
    </w:p>
    <w:p w:rsidR="00251BEC" w:rsidRPr="00CD77C2" w:rsidRDefault="00251BEC" w:rsidP="00B50CFA">
      <w:pPr>
        <w:spacing w:after="0" w:line="240" w:lineRule="auto"/>
        <w:jc w:val="both"/>
        <w:rPr>
          <w:b/>
          <w:lang w:val="en-US"/>
        </w:rPr>
      </w:pPr>
      <w:r w:rsidRPr="00CD77C2">
        <w:rPr>
          <w:b/>
          <w:lang w:val="en-US"/>
        </w:rPr>
        <w:t>Duties of Authors</w:t>
      </w:r>
    </w:p>
    <w:p w:rsidR="00251BEC" w:rsidRPr="00CD77C2" w:rsidRDefault="00251BEC" w:rsidP="00B50CFA">
      <w:pPr>
        <w:spacing w:after="0" w:line="240" w:lineRule="auto"/>
        <w:jc w:val="both"/>
        <w:rPr>
          <w:lang w:val="en-US"/>
        </w:rPr>
      </w:pPr>
      <w:r w:rsidRPr="00CD77C2">
        <w:rPr>
          <w:lang w:val="en-US"/>
        </w:rPr>
        <w:t> </w:t>
      </w:r>
    </w:p>
    <w:p w:rsidR="00251BEC" w:rsidRPr="00CD77C2" w:rsidRDefault="00251BEC" w:rsidP="002761FD">
      <w:pPr>
        <w:pStyle w:val="ListParagraph"/>
        <w:numPr>
          <w:ilvl w:val="0"/>
          <w:numId w:val="34"/>
        </w:numPr>
        <w:spacing w:after="0" w:line="240" w:lineRule="auto"/>
        <w:jc w:val="both"/>
        <w:rPr>
          <w:lang w:val="en-US"/>
        </w:rPr>
      </w:pPr>
      <w:r w:rsidRPr="00CD77C2">
        <w:rPr>
          <w:lang w:val="en-US"/>
        </w:rPr>
        <w:t>To maintain accurate records of data associated with their submitted manuscript, and to supply or provide access to these data, on reasonable request</w:t>
      </w:r>
      <w:r w:rsidR="002761FD" w:rsidRPr="00CD77C2">
        <w:rPr>
          <w:lang w:val="en-US"/>
        </w:rPr>
        <w:t>;</w:t>
      </w:r>
      <w:r w:rsidRPr="00CD77C2">
        <w:rPr>
          <w:lang w:val="en-US"/>
        </w:rPr>
        <w:t> </w:t>
      </w:r>
    </w:p>
    <w:p w:rsidR="00251BEC" w:rsidRPr="00CD77C2" w:rsidRDefault="00251BEC" w:rsidP="002761FD">
      <w:pPr>
        <w:pStyle w:val="ListParagraph"/>
        <w:numPr>
          <w:ilvl w:val="0"/>
          <w:numId w:val="34"/>
        </w:numPr>
        <w:spacing w:after="0" w:line="240" w:lineRule="auto"/>
        <w:jc w:val="both"/>
        <w:rPr>
          <w:lang w:val="en-US"/>
        </w:rPr>
      </w:pPr>
      <w:r w:rsidRPr="00CD77C2">
        <w:rPr>
          <w:lang w:val="en-US"/>
        </w:rPr>
        <w:t>To confirm/assert that the manuscript as submitted is not under consideration or accepted for publication elsewhere</w:t>
      </w:r>
      <w:r w:rsidR="002761FD" w:rsidRPr="00CD77C2">
        <w:rPr>
          <w:lang w:val="en-US"/>
        </w:rPr>
        <w:t>;</w:t>
      </w:r>
    </w:p>
    <w:p w:rsidR="00251BEC" w:rsidRPr="00CD77C2" w:rsidRDefault="00251BEC" w:rsidP="002761FD">
      <w:pPr>
        <w:pStyle w:val="ListParagraph"/>
        <w:numPr>
          <w:ilvl w:val="0"/>
          <w:numId w:val="34"/>
        </w:numPr>
        <w:spacing w:after="0" w:line="240" w:lineRule="auto"/>
        <w:jc w:val="both"/>
        <w:rPr>
          <w:lang w:val="en-US"/>
        </w:rPr>
      </w:pPr>
      <w:r w:rsidRPr="00CD77C2">
        <w:rPr>
          <w:lang w:val="en-US"/>
        </w:rPr>
        <w:t>To confirm that all the work in the submitted manuscript is original and to acknowledge and cite content reproduced from other sources. To obtain permission to reproduce any content from other sources</w:t>
      </w:r>
      <w:r w:rsidR="002761FD" w:rsidRPr="00CD77C2">
        <w:rPr>
          <w:lang w:val="en-US"/>
        </w:rPr>
        <w:t>;</w:t>
      </w:r>
    </w:p>
    <w:p w:rsidR="00251BEC" w:rsidRPr="00CD77C2" w:rsidRDefault="00251BEC" w:rsidP="002761FD">
      <w:pPr>
        <w:pStyle w:val="ListParagraph"/>
        <w:numPr>
          <w:ilvl w:val="0"/>
          <w:numId w:val="34"/>
        </w:numPr>
        <w:spacing w:after="0" w:line="240" w:lineRule="auto"/>
        <w:jc w:val="both"/>
        <w:rPr>
          <w:lang w:val="en-US"/>
        </w:rPr>
      </w:pPr>
      <w:r w:rsidRPr="00CD77C2">
        <w:rPr>
          <w:lang w:val="en-US"/>
        </w:rPr>
        <w:t>Authors should ensure that any studies involvin</w:t>
      </w:r>
      <w:r w:rsidR="003A334A" w:rsidRPr="00CD77C2">
        <w:rPr>
          <w:lang w:val="en-US"/>
        </w:rPr>
        <w:t>g human or animal subjects confi</w:t>
      </w:r>
      <w:r w:rsidRPr="00CD77C2">
        <w:rPr>
          <w:lang w:val="en-US"/>
        </w:rPr>
        <w:t>rm to national, local and institutional laws and requirements and confirm that approval has been sought and obtained where appropriate. Authors should obtain express permission from human subjects and respect their privacy</w:t>
      </w:r>
      <w:r w:rsidR="002761FD" w:rsidRPr="00CD77C2">
        <w:rPr>
          <w:lang w:val="en-US"/>
        </w:rPr>
        <w:t>;</w:t>
      </w:r>
      <w:r w:rsidRPr="00CD77C2">
        <w:rPr>
          <w:lang w:val="en-US"/>
        </w:rPr>
        <w:t xml:space="preserve"> </w:t>
      </w:r>
    </w:p>
    <w:p w:rsidR="00251BEC" w:rsidRPr="00CD77C2" w:rsidRDefault="00251BEC" w:rsidP="002761FD">
      <w:pPr>
        <w:pStyle w:val="ListParagraph"/>
        <w:numPr>
          <w:ilvl w:val="0"/>
          <w:numId w:val="34"/>
        </w:numPr>
        <w:spacing w:after="0" w:line="240" w:lineRule="auto"/>
        <w:jc w:val="both"/>
        <w:rPr>
          <w:lang w:val="en-US"/>
        </w:rPr>
      </w:pPr>
      <w:r w:rsidRPr="00CD77C2">
        <w:rPr>
          <w:lang w:val="en-US"/>
        </w:rPr>
        <w:t>To declare any potential conflicts of interest (e.g. where the author has a competing interest (real or apparent) that could be considered or viewed as exerting an undue influence on his or her duties at any stage during the publication process)</w:t>
      </w:r>
      <w:r w:rsidR="002761FD" w:rsidRPr="00CD77C2">
        <w:rPr>
          <w:lang w:val="en-US"/>
        </w:rPr>
        <w:t>;</w:t>
      </w:r>
    </w:p>
    <w:p w:rsidR="00251BEC" w:rsidRPr="00CC7DA2" w:rsidRDefault="00251BEC" w:rsidP="00B50CFA">
      <w:pPr>
        <w:pStyle w:val="ListParagraph"/>
        <w:numPr>
          <w:ilvl w:val="0"/>
          <w:numId w:val="34"/>
        </w:numPr>
        <w:spacing w:after="0" w:line="240" w:lineRule="auto"/>
        <w:jc w:val="both"/>
        <w:rPr>
          <w:lang w:val="en-US"/>
        </w:rPr>
      </w:pPr>
      <w:r w:rsidRPr="00CC7DA2">
        <w:rPr>
          <w:lang w:val="en-US"/>
        </w:rPr>
        <w:t>To notify promptly the journal editor or publisher if a significant error in their publication is identified. To cooperate with the editor and publisher to publish an erratum, addendum, corrigendum notice, or to retract the paper, where this is deemed necessary. </w:t>
      </w:r>
      <w:bookmarkStart w:id="0" w:name="_GoBack"/>
      <w:bookmarkEnd w:id="0"/>
      <w:r w:rsidRPr="00CC7DA2">
        <w:rPr>
          <w:lang w:val="en-US"/>
        </w:rPr>
        <w:t> </w:t>
      </w:r>
    </w:p>
    <w:sectPr w:rsidR="00251BEC" w:rsidRPr="00CC7DA2" w:rsidSect="002761FD">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610"/>
    <w:multiLevelType w:val="multilevel"/>
    <w:tmpl w:val="3AD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16EEA"/>
    <w:multiLevelType w:val="multilevel"/>
    <w:tmpl w:val="CA9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E4031"/>
    <w:multiLevelType w:val="multilevel"/>
    <w:tmpl w:val="8C52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E42458"/>
    <w:multiLevelType w:val="multilevel"/>
    <w:tmpl w:val="1C38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0731B2"/>
    <w:multiLevelType w:val="multilevel"/>
    <w:tmpl w:val="4EB6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28117D"/>
    <w:multiLevelType w:val="multilevel"/>
    <w:tmpl w:val="5A9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3024BD"/>
    <w:multiLevelType w:val="multilevel"/>
    <w:tmpl w:val="584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67430E"/>
    <w:multiLevelType w:val="multilevel"/>
    <w:tmpl w:val="4D4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4E0EF2"/>
    <w:multiLevelType w:val="multilevel"/>
    <w:tmpl w:val="242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06B3F"/>
    <w:multiLevelType w:val="multilevel"/>
    <w:tmpl w:val="4D6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AA1D53"/>
    <w:multiLevelType w:val="multilevel"/>
    <w:tmpl w:val="6970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64E86"/>
    <w:multiLevelType w:val="multilevel"/>
    <w:tmpl w:val="5474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D01E4F"/>
    <w:multiLevelType w:val="multilevel"/>
    <w:tmpl w:val="DD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C755E3"/>
    <w:multiLevelType w:val="multilevel"/>
    <w:tmpl w:val="790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6E58CB"/>
    <w:multiLevelType w:val="multilevel"/>
    <w:tmpl w:val="6ED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8E23A6"/>
    <w:multiLevelType w:val="multilevel"/>
    <w:tmpl w:val="BBF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C875B8"/>
    <w:multiLevelType w:val="multilevel"/>
    <w:tmpl w:val="E16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C3317E"/>
    <w:multiLevelType w:val="hybridMultilevel"/>
    <w:tmpl w:val="DBBC7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C33063A"/>
    <w:multiLevelType w:val="multilevel"/>
    <w:tmpl w:val="15D6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C85DD7"/>
    <w:multiLevelType w:val="multilevel"/>
    <w:tmpl w:val="AE30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F33906"/>
    <w:multiLevelType w:val="hybridMultilevel"/>
    <w:tmpl w:val="BAA4AE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2914627"/>
    <w:multiLevelType w:val="hybridMultilevel"/>
    <w:tmpl w:val="01848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2BD634A"/>
    <w:multiLevelType w:val="multilevel"/>
    <w:tmpl w:val="91C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DA6CF6"/>
    <w:multiLevelType w:val="hybridMultilevel"/>
    <w:tmpl w:val="F4AC17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83F3840"/>
    <w:multiLevelType w:val="multilevel"/>
    <w:tmpl w:val="7DD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7848BB"/>
    <w:multiLevelType w:val="hybridMultilevel"/>
    <w:tmpl w:val="FBEAC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7725E2C"/>
    <w:multiLevelType w:val="multilevel"/>
    <w:tmpl w:val="27D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E67D90"/>
    <w:multiLevelType w:val="multilevel"/>
    <w:tmpl w:val="910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F67EA7"/>
    <w:multiLevelType w:val="multilevel"/>
    <w:tmpl w:val="27E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550479"/>
    <w:multiLevelType w:val="multilevel"/>
    <w:tmpl w:val="868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442F10"/>
    <w:multiLevelType w:val="hybridMultilevel"/>
    <w:tmpl w:val="6B2AC38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7CFC3103"/>
    <w:multiLevelType w:val="multilevel"/>
    <w:tmpl w:val="E08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9633BF"/>
    <w:multiLevelType w:val="multilevel"/>
    <w:tmpl w:val="BDF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C83CC1"/>
    <w:multiLevelType w:val="multilevel"/>
    <w:tmpl w:val="069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A848A4"/>
    <w:multiLevelType w:val="multilevel"/>
    <w:tmpl w:val="F612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7"/>
  </w:num>
  <w:num w:numId="3">
    <w:abstractNumId w:val="10"/>
  </w:num>
  <w:num w:numId="4">
    <w:abstractNumId w:val="3"/>
  </w:num>
  <w:num w:numId="5">
    <w:abstractNumId w:val="33"/>
  </w:num>
  <w:num w:numId="6">
    <w:abstractNumId w:val="22"/>
  </w:num>
  <w:num w:numId="7">
    <w:abstractNumId w:val="4"/>
  </w:num>
  <w:num w:numId="8">
    <w:abstractNumId w:val="2"/>
  </w:num>
  <w:num w:numId="9">
    <w:abstractNumId w:val="26"/>
  </w:num>
  <w:num w:numId="10">
    <w:abstractNumId w:val="14"/>
  </w:num>
  <w:num w:numId="11">
    <w:abstractNumId w:val="8"/>
  </w:num>
  <w:num w:numId="12">
    <w:abstractNumId w:val="19"/>
  </w:num>
  <w:num w:numId="13">
    <w:abstractNumId w:val="24"/>
  </w:num>
  <w:num w:numId="14">
    <w:abstractNumId w:val="0"/>
  </w:num>
  <w:num w:numId="15">
    <w:abstractNumId w:val="28"/>
  </w:num>
  <w:num w:numId="16">
    <w:abstractNumId w:val="5"/>
  </w:num>
  <w:num w:numId="17">
    <w:abstractNumId w:val="34"/>
  </w:num>
  <w:num w:numId="18">
    <w:abstractNumId w:val="11"/>
  </w:num>
  <w:num w:numId="19">
    <w:abstractNumId w:val="32"/>
  </w:num>
  <w:num w:numId="20">
    <w:abstractNumId w:val="12"/>
  </w:num>
  <w:num w:numId="21">
    <w:abstractNumId w:val="18"/>
  </w:num>
  <w:num w:numId="22">
    <w:abstractNumId w:val="9"/>
  </w:num>
  <w:num w:numId="23">
    <w:abstractNumId w:val="31"/>
  </w:num>
  <w:num w:numId="24">
    <w:abstractNumId w:val="29"/>
  </w:num>
  <w:num w:numId="25">
    <w:abstractNumId w:val="13"/>
  </w:num>
  <w:num w:numId="26">
    <w:abstractNumId w:val="7"/>
  </w:num>
  <w:num w:numId="27">
    <w:abstractNumId w:val="15"/>
  </w:num>
  <w:num w:numId="28">
    <w:abstractNumId w:val="16"/>
  </w:num>
  <w:num w:numId="29">
    <w:abstractNumId w:val="1"/>
  </w:num>
  <w:num w:numId="30">
    <w:abstractNumId w:val="30"/>
  </w:num>
  <w:num w:numId="31">
    <w:abstractNumId w:val="20"/>
  </w:num>
  <w:num w:numId="32">
    <w:abstractNumId w:val="17"/>
  </w:num>
  <w:num w:numId="33">
    <w:abstractNumId w:val="25"/>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30"/>
    <w:rsid w:val="000C4930"/>
    <w:rsid w:val="001A0280"/>
    <w:rsid w:val="00251BEC"/>
    <w:rsid w:val="002761FD"/>
    <w:rsid w:val="003A334A"/>
    <w:rsid w:val="00582ACB"/>
    <w:rsid w:val="005A3629"/>
    <w:rsid w:val="005D01F2"/>
    <w:rsid w:val="006B698E"/>
    <w:rsid w:val="008D3341"/>
    <w:rsid w:val="0090557C"/>
    <w:rsid w:val="009E7480"/>
    <w:rsid w:val="00A51F67"/>
    <w:rsid w:val="00B50CFA"/>
    <w:rsid w:val="00CC7DA2"/>
    <w:rsid w:val="00CD77C2"/>
    <w:rsid w:val="00D92A44"/>
    <w:rsid w:val="00DC4AA8"/>
    <w:rsid w:val="00E7459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4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49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9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49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930"/>
    <w:rPr>
      <w:b/>
      <w:bCs/>
    </w:rPr>
  </w:style>
  <w:style w:type="paragraph" w:styleId="ListParagraph">
    <w:name w:val="List Paragraph"/>
    <w:basedOn w:val="Normal"/>
    <w:uiPriority w:val="34"/>
    <w:qFormat/>
    <w:rsid w:val="005A3629"/>
    <w:pPr>
      <w:ind w:left="720"/>
      <w:contextualSpacing/>
    </w:pPr>
  </w:style>
  <w:style w:type="character" w:styleId="Hyperlink">
    <w:name w:val="Hyperlink"/>
    <w:basedOn w:val="DefaultParagraphFont"/>
    <w:uiPriority w:val="99"/>
    <w:semiHidden/>
    <w:unhideWhenUsed/>
    <w:rsid w:val="005D01F2"/>
    <w:rPr>
      <w:color w:val="0000FF"/>
      <w:u w:val="single"/>
    </w:rPr>
  </w:style>
  <w:style w:type="character" w:styleId="FollowedHyperlink">
    <w:name w:val="FollowedHyperlink"/>
    <w:basedOn w:val="DefaultParagraphFont"/>
    <w:uiPriority w:val="99"/>
    <w:semiHidden/>
    <w:unhideWhenUsed/>
    <w:rsid w:val="005D01F2"/>
    <w:rPr>
      <w:color w:val="800080" w:themeColor="followedHyperlink"/>
      <w:u w:val="single"/>
    </w:rPr>
  </w:style>
  <w:style w:type="character" w:styleId="CommentReference">
    <w:name w:val="annotation reference"/>
    <w:basedOn w:val="DefaultParagraphFont"/>
    <w:uiPriority w:val="99"/>
    <w:semiHidden/>
    <w:unhideWhenUsed/>
    <w:rsid w:val="005D01F2"/>
    <w:rPr>
      <w:sz w:val="16"/>
      <w:szCs w:val="16"/>
    </w:rPr>
  </w:style>
  <w:style w:type="paragraph" w:styleId="CommentText">
    <w:name w:val="annotation text"/>
    <w:basedOn w:val="Normal"/>
    <w:link w:val="CommentTextChar"/>
    <w:uiPriority w:val="99"/>
    <w:semiHidden/>
    <w:unhideWhenUsed/>
    <w:rsid w:val="005D01F2"/>
    <w:pPr>
      <w:spacing w:line="240" w:lineRule="auto"/>
    </w:pPr>
    <w:rPr>
      <w:sz w:val="20"/>
      <w:szCs w:val="20"/>
    </w:rPr>
  </w:style>
  <w:style w:type="character" w:customStyle="1" w:styleId="CommentTextChar">
    <w:name w:val="Comment Text Char"/>
    <w:basedOn w:val="DefaultParagraphFont"/>
    <w:link w:val="CommentText"/>
    <w:uiPriority w:val="99"/>
    <w:semiHidden/>
    <w:rsid w:val="005D01F2"/>
    <w:rPr>
      <w:sz w:val="20"/>
      <w:szCs w:val="20"/>
    </w:rPr>
  </w:style>
  <w:style w:type="paragraph" w:styleId="CommentSubject">
    <w:name w:val="annotation subject"/>
    <w:basedOn w:val="CommentText"/>
    <w:next w:val="CommentText"/>
    <w:link w:val="CommentSubjectChar"/>
    <w:uiPriority w:val="99"/>
    <w:semiHidden/>
    <w:unhideWhenUsed/>
    <w:rsid w:val="005D01F2"/>
    <w:rPr>
      <w:b/>
      <w:bCs/>
    </w:rPr>
  </w:style>
  <w:style w:type="character" w:customStyle="1" w:styleId="CommentSubjectChar">
    <w:name w:val="Comment Subject Char"/>
    <w:basedOn w:val="CommentTextChar"/>
    <w:link w:val="CommentSubject"/>
    <w:uiPriority w:val="99"/>
    <w:semiHidden/>
    <w:rsid w:val="005D01F2"/>
    <w:rPr>
      <w:b/>
      <w:bCs/>
      <w:sz w:val="20"/>
      <w:szCs w:val="20"/>
    </w:rPr>
  </w:style>
  <w:style w:type="paragraph" w:styleId="BalloonText">
    <w:name w:val="Balloon Text"/>
    <w:basedOn w:val="Normal"/>
    <w:link w:val="BalloonTextChar"/>
    <w:uiPriority w:val="99"/>
    <w:semiHidden/>
    <w:unhideWhenUsed/>
    <w:rsid w:val="005D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4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49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9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49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930"/>
    <w:rPr>
      <w:b/>
      <w:bCs/>
    </w:rPr>
  </w:style>
  <w:style w:type="paragraph" w:styleId="ListParagraph">
    <w:name w:val="List Paragraph"/>
    <w:basedOn w:val="Normal"/>
    <w:uiPriority w:val="34"/>
    <w:qFormat/>
    <w:rsid w:val="005A3629"/>
    <w:pPr>
      <w:ind w:left="720"/>
      <w:contextualSpacing/>
    </w:pPr>
  </w:style>
  <w:style w:type="character" w:styleId="Hyperlink">
    <w:name w:val="Hyperlink"/>
    <w:basedOn w:val="DefaultParagraphFont"/>
    <w:uiPriority w:val="99"/>
    <w:semiHidden/>
    <w:unhideWhenUsed/>
    <w:rsid w:val="005D01F2"/>
    <w:rPr>
      <w:color w:val="0000FF"/>
      <w:u w:val="single"/>
    </w:rPr>
  </w:style>
  <w:style w:type="character" w:styleId="FollowedHyperlink">
    <w:name w:val="FollowedHyperlink"/>
    <w:basedOn w:val="DefaultParagraphFont"/>
    <w:uiPriority w:val="99"/>
    <w:semiHidden/>
    <w:unhideWhenUsed/>
    <w:rsid w:val="005D01F2"/>
    <w:rPr>
      <w:color w:val="800080" w:themeColor="followedHyperlink"/>
      <w:u w:val="single"/>
    </w:rPr>
  </w:style>
  <w:style w:type="character" w:styleId="CommentReference">
    <w:name w:val="annotation reference"/>
    <w:basedOn w:val="DefaultParagraphFont"/>
    <w:uiPriority w:val="99"/>
    <w:semiHidden/>
    <w:unhideWhenUsed/>
    <w:rsid w:val="005D01F2"/>
    <w:rPr>
      <w:sz w:val="16"/>
      <w:szCs w:val="16"/>
    </w:rPr>
  </w:style>
  <w:style w:type="paragraph" w:styleId="CommentText">
    <w:name w:val="annotation text"/>
    <w:basedOn w:val="Normal"/>
    <w:link w:val="CommentTextChar"/>
    <w:uiPriority w:val="99"/>
    <w:semiHidden/>
    <w:unhideWhenUsed/>
    <w:rsid w:val="005D01F2"/>
    <w:pPr>
      <w:spacing w:line="240" w:lineRule="auto"/>
    </w:pPr>
    <w:rPr>
      <w:sz w:val="20"/>
      <w:szCs w:val="20"/>
    </w:rPr>
  </w:style>
  <w:style w:type="character" w:customStyle="1" w:styleId="CommentTextChar">
    <w:name w:val="Comment Text Char"/>
    <w:basedOn w:val="DefaultParagraphFont"/>
    <w:link w:val="CommentText"/>
    <w:uiPriority w:val="99"/>
    <w:semiHidden/>
    <w:rsid w:val="005D01F2"/>
    <w:rPr>
      <w:sz w:val="20"/>
      <w:szCs w:val="20"/>
    </w:rPr>
  </w:style>
  <w:style w:type="paragraph" w:styleId="CommentSubject">
    <w:name w:val="annotation subject"/>
    <w:basedOn w:val="CommentText"/>
    <w:next w:val="CommentText"/>
    <w:link w:val="CommentSubjectChar"/>
    <w:uiPriority w:val="99"/>
    <w:semiHidden/>
    <w:unhideWhenUsed/>
    <w:rsid w:val="005D01F2"/>
    <w:rPr>
      <w:b/>
      <w:bCs/>
    </w:rPr>
  </w:style>
  <w:style w:type="character" w:customStyle="1" w:styleId="CommentSubjectChar">
    <w:name w:val="Comment Subject Char"/>
    <w:basedOn w:val="CommentTextChar"/>
    <w:link w:val="CommentSubject"/>
    <w:uiPriority w:val="99"/>
    <w:semiHidden/>
    <w:rsid w:val="005D01F2"/>
    <w:rPr>
      <w:b/>
      <w:bCs/>
      <w:sz w:val="20"/>
      <w:szCs w:val="20"/>
    </w:rPr>
  </w:style>
  <w:style w:type="paragraph" w:styleId="BalloonText">
    <w:name w:val="Balloon Text"/>
    <w:basedOn w:val="Normal"/>
    <w:link w:val="BalloonTextChar"/>
    <w:uiPriority w:val="99"/>
    <w:semiHidden/>
    <w:unhideWhenUsed/>
    <w:rsid w:val="005D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338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12">
          <w:marLeft w:val="0"/>
          <w:marRight w:val="0"/>
          <w:marTop w:val="0"/>
          <w:marBottom w:val="0"/>
          <w:divBdr>
            <w:top w:val="none" w:sz="0" w:space="0" w:color="auto"/>
            <w:left w:val="none" w:sz="0" w:space="0" w:color="auto"/>
            <w:bottom w:val="none" w:sz="0" w:space="0" w:color="auto"/>
            <w:right w:val="none" w:sz="0" w:space="0" w:color="auto"/>
          </w:divBdr>
        </w:div>
        <w:div w:id="1077020145">
          <w:marLeft w:val="0"/>
          <w:marRight w:val="0"/>
          <w:marTop w:val="0"/>
          <w:marBottom w:val="0"/>
          <w:divBdr>
            <w:top w:val="none" w:sz="0" w:space="0" w:color="auto"/>
            <w:left w:val="none" w:sz="0" w:space="0" w:color="auto"/>
            <w:bottom w:val="none" w:sz="0" w:space="0" w:color="auto"/>
            <w:right w:val="none" w:sz="0" w:space="0" w:color="auto"/>
          </w:divBdr>
        </w:div>
        <w:div w:id="352831">
          <w:marLeft w:val="0"/>
          <w:marRight w:val="0"/>
          <w:marTop w:val="0"/>
          <w:marBottom w:val="0"/>
          <w:divBdr>
            <w:top w:val="none" w:sz="0" w:space="0" w:color="auto"/>
            <w:left w:val="none" w:sz="0" w:space="0" w:color="auto"/>
            <w:bottom w:val="none" w:sz="0" w:space="0" w:color="auto"/>
            <w:right w:val="none" w:sz="0" w:space="0" w:color="auto"/>
          </w:divBdr>
        </w:div>
        <w:div w:id="892162045">
          <w:marLeft w:val="0"/>
          <w:marRight w:val="0"/>
          <w:marTop w:val="0"/>
          <w:marBottom w:val="0"/>
          <w:divBdr>
            <w:top w:val="none" w:sz="0" w:space="0" w:color="auto"/>
            <w:left w:val="none" w:sz="0" w:space="0" w:color="auto"/>
            <w:bottom w:val="none" w:sz="0" w:space="0" w:color="auto"/>
            <w:right w:val="none" w:sz="0" w:space="0" w:color="auto"/>
          </w:divBdr>
        </w:div>
        <w:div w:id="1034232209">
          <w:marLeft w:val="0"/>
          <w:marRight w:val="0"/>
          <w:marTop w:val="0"/>
          <w:marBottom w:val="0"/>
          <w:divBdr>
            <w:top w:val="none" w:sz="0" w:space="0" w:color="auto"/>
            <w:left w:val="none" w:sz="0" w:space="0" w:color="auto"/>
            <w:bottom w:val="none" w:sz="0" w:space="0" w:color="auto"/>
            <w:right w:val="none" w:sz="0" w:space="0" w:color="auto"/>
          </w:divBdr>
        </w:div>
        <w:div w:id="1268276354">
          <w:marLeft w:val="0"/>
          <w:marRight w:val="0"/>
          <w:marTop w:val="0"/>
          <w:marBottom w:val="0"/>
          <w:divBdr>
            <w:top w:val="none" w:sz="0" w:space="0" w:color="auto"/>
            <w:left w:val="none" w:sz="0" w:space="0" w:color="auto"/>
            <w:bottom w:val="none" w:sz="0" w:space="0" w:color="auto"/>
            <w:right w:val="none" w:sz="0" w:space="0" w:color="auto"/>
          </w:divBdr>
        </w:div>
        <w:div w:id="353582377">
          <w:marLeft w:val="0"/>
          <w:marRight w:val="0"/>
          <w:marTop w:val="0"/>
          <w:marBottom w:val="0"/>
          <w:divBdr>
            <w:top w:val="none" w:sz="0" w:space="0" w:color="auto"/>
            <w:left w:val="none" w:sz="0" w:space="0" w:color="auto"/>
            <w:bottom w:val="none" w:sz="0" w:space="0" w:color="auto"/>
            <w:right w:val="none" w:sz="0" w:space="0" w:color="auto"/>
          </w:divBdr>
        </w:div>
        <w:div w:id="1721637737">
          <w:marLeft w:val="0"/>
          <w:marRight w:val="0"/>
          <w:marTop w:val="0"/>
          <w:marBottom w:val="0"/>
          <w:divBdr>
            <w:top w:val="none" w:sz="0" w:space="0" w:color="auto"/>
            <w:left w:val="none" w:sz="0" w:space="0" w:color="auto"/>
            <w:bottom w:val="none" w:sz="0" w:space="0" w:color="auto"/>
            <w:right w:val="none" w:sz="0" w:space="0" w:color="auto"/>
          </w:divBdr>
        </w:div>
        <w:div w:id="369502761">
          <w:marLeft w:val="0"/>
          <w:marRight w:val="0"/>
          <w:marTop w:val="0"/>
          <w:marBottom w:val="0"/>
          <w:divBdr>
            <w:top w:val="none" w:sz="0" w:space="0" w:color="auto"/>
            <w:left w:val="none" w:sz="0" w:space="0" w:color="auto"/>
            <w:bottom w:val="none" w:sz="0" w:space="0" w:color="auto"/>
            <w:right w:val="none" w:sz="0" w:space="0" w:color="auto"/>
          </w:divBdr>
        </w:div>
        <w:div w:id="1811360359">
          <w:marLeft w:val="0"/>
          <w:marRight w:val="0"/>
          <w:marTop w:val="0"/>
          <w:marBottom w:val="0"/>
          <w:divBdr>
            <w:top w:val="none" w:sz="0" w:space="0" w:color="auto"/>
            <w:left w:val="none" w:sz="0" w:space="0" w:color="auto"/>
            <w:bottom w:val="none" w:sz="0" w:space="0" w:color="auto"/>
            <w:right w:val="none" w:sz="0" w:space="0" w:color="auto"/>
          </w:divBdr>
        </w:div>
        <w:div w:id="1061487030">
          <w:marLeft w:val="0"/>
          <w:marRight w:val="0"/>
          <w:marTop w:val="0"/>
          <w:marBottom w:val="0"/>
          <w:divBdr>
            <w:top w:val="none" w:sz="0" w:space="0" w:color="auto"/>
            <w:left w:val="none" w:sz="0" w:space="0" w:color="auto"/>
            <w:bottom w:val="none" w:sz="0" w:space="0" w:color="auto"/>
            <w:right w:val="none" w:sz="0" w:space="0" w:color="auto"/>
          </w:divBdr>
        </w:div>
        <w:div w:id="556941209">
          <w:marLeft w:val="0"/>
          <w:marRight w:val="0"/>
          <w:marTop w:val="0"/>
          <w:marBottom w:val="0"/>
          <w:divBdr>
            <w:top w:val="none" w:sz="0" w:space="0" w:color="auto"/>
            <w:left w:val="none" w:sz="0" w:space="0" w:color="auto"/>
            <w:bottom w:val="none" w:sz="0" w:space="0" w:color="auto"/>
            <w:right w:val="none" w:sz="0" w:space="0" w:color="auto"/>
          </w:divBdr>
        </w:div>
        <w:div w:id="1618021407">
          <w:marLeft w:val="0"/>
          <w:marRight w:val="0"/>
          <w:marTop w:val="0"/>
          <w:marBottom w:val="0"/>
          <w:divBdr>
            <w:top w:val="none" w:sz="0" w:space="0" w:color="auto"/>
            <w:left w:val="none" w:sz="0" w:space="0" w:color="auto"/>
            <w:bottom w:val="none" w:sz="0" w:space="0" w:color="auto"/>
            <w:right w:val="none" w:sz="0" w:space="0" w:color="auto"/>
          </w:divBdr>
        </w:div>
        <w:div w:id="678503459">
          <w:marLeft w:val="0"/>
          <w:marRight w:val="0"/>
          <w:marTop w:val="0"/>
          <w:marBottom w:val="0"/>
          <w:divBdr>
            <w:top w:val="none" w:sz="0" w:space="0" w:color="auto"/>
            <w:left w:val="none" w:sz="0" w:space="0" w:color="auto"/>
            <w:bottom w:val="none" w:sz="0" w:space="0" w:color="auto"/>
            <w:right w:val="none" w:sz="0" w:space="0" w:color="auto"/>
          </w:divBdr>
        </w:div>
        <w:div w:id="1394083331">
          <w:marLeft w:val="0"/>
          <w:marRight w:val="0"/>
          <w:marTop w:val="0"/>
          <w:marBottom w:val="0"/>
          <w:divBdr>
            <w:top w:val="none" w:sz="0" w:space="0" w:color="auto"/>
            <w:left w:val="none" w:sz="0" w:space="0" w:color="auto"/>
            <w:bottom w:val="none" w:sz="0" w:space="0" w:color="auto"/>
            <w:right w:val="none" w:sz="0" w:space="0" w:color="auto"/>
          </w:divBdr>
        </w:div>
        <w:div w:id="91973945">
          <w:marLeft w:val="0"/>
          <w:marRight w:val="0"/>
          <w:marTop w:val="0"/>
          <w:marBottom w:val="0"/>
          <w:divBdr>
            <w:top w:val="none" w:sz="0" w:space="0" w:color="auto"/>
            <w:left w:val="none" w:sz="0" w:space="0" w:color="auto"/>
            <w:bottom w:val="none" w:sz="0" w:space="0" w:color="auto"/>
            <w:right w:val="none" w:sz="0" w:space="0" w:color="auto"/>
          </w:divBdr>
        </w:div>
        <w:div w:id="1572889840">
          <w:marLeft w:val="0"/>
          <w:marRight w:val="0"/>
          <w:marTop w:val="0"/>
          <w:marBottom w:val="0"/>
          <w:divBdr>
            <w:top w:val="none" w:sz="0" w:space="0" w:color="auto"/>
            <w:left w:val="none" w:sz="0" w:space="0" w:color="auto"/>
            <w:bottom w:val="none" w:sz="0" w:space="0" w:color="auto"/>
            <w:right w:val="none" w:sz="0" w:space="0" w:color="auto"/>
          </w:divBdr>
        </w:div>
        <w:div w:id="1900555424">
          <w:marLeft w:val="0"/>
          <w:marRight w:val="0"/>
          <w:marTop w:val="0"/>
          <w:marBottom w:val="0"/>
          <w:divBdr>
            <w:top w:val="none" w:sz="0" w:space="0" w:color="auto"/>
            <w:left w:val="none" w:sz="0" w:space="0" w:color="auto"/>
            <w:bottom w:val="none" w:sz="0" w:space="0" w:color="auto"/>
            <w:right w:val="none" w:sz="0" w:space="0" w:color="auto"/>
          </w:divBdr>
        </w:div>
        <w:div w:id="2095081730">
          <w:marLeft w:val="0"/>
          <w:marRight w:val="0"/>
          <w:marTop w:val="0"/>
          <w:marBottom w:val="0"/>
          <w:divBdr>
            <w:top w:val="none" w:sz="0" w:space="0" w:color="auto"/>
            <w:left w:val="none" w:sz="0" w:space="0" w:color="auto"/>
            <w:bottom w:val="none" w:sz="0" w:space="0" w:color="auto"/>
            <w:right w:val="none" w:sz="0" w:space="0" w:color="auto"/>
          </w:divBdr>
        </w:div>
        <w:div w:id="271327871">
          <w:marLeft w:val="0"/>
          <w:marRight w:val="0"/>
          <w:marTop w:val="0"/>
          <w:marBottom w:val="0"/>
          <w:divBdr>
            <w:top w:val="none" w:sz="0" w:space="0" w:color="auto"/>
            <w:left w:val="none" w:sz="0" w:space="0" w:color="auto"/>
            <w:bottom w:val="none" w:sz="0" w:space="0" w:color="auto"/>
            <w:right w:val="none" w:sz="0" w:space="0" w:color="auto"/>
          </w:divBdr>
        </w:div>
        <w:div w:id="1667130173">
          <w:marLeft w:val="0"/>
          <w:marRight w:val="0"/>
          <w:marTop w:val="0"/>
          <w:marBottom w:val="0"/>
          <w:divBdr>
            <w:top w:val="none" w:sz="0" w:space="0" w:color="auto"/>
            <w:left w:val="none" w:sz="0" w:space="0" w:color="auto"/>
            <w:bottom w:val="none" w:sz="0" w:space="0" w:color="auto"/>
            <w:right w:val="none" w:sz="0" w:space="0" w:color="auto"/>
          </w:divBdr>
        </w:div>
        <w:div w:id="507717051">
          <w:marLeft w:val="0"/>
          <w:marRight w:val="0"/>
          <w:marTop w:val="0"/>
          <w:marBottom w:val="0"/>
          <w:divBdr>
            <w:top w:val="none" w:sz="0" w:space="0" w:color="auto"/>
            <w:left w:val="none" w:sz="0" w:space="0" w:color="auto"/>
            <w:bottom w:val="none" w:sz="0" w:space="0" w:color="auto"/>
            <w:right w:val="none" w:sz="0" w:space="0" w:color="auto"/>
          </w:divBdr>
        </w:div>
        <w:div w:id="1630239376">
          <w:marLeft w:val="0"/>
          <w:marRight w:val="0"/>
          <w:marTop w:val="0"/>
          <w:marBottom w:val="0"/>
          <w:divBdr>
            <w:top w:val="none" w:sz="0" w:space="0" w:color="auto"/>
            <w:left w:val="none" w:sz="0" w:space="0" w:color="auto"/>
            <w:bottom w:val="none" w:sz="0" w:space="0" w:color="auto"/>
            <w:right w:val="none" w:sz="0" w:space="0" w:color="auto"/>
          </w:divBdr>
        </w:div>
        <w:div w:id="306320476">
          <w:marLeft w:val="0"/>
          <w:marRight w:val="0"/>
          <w:marTop w:val="0"/>
          <w:marBottom w:val="0"/>
          <w:divBdr>
            <w:top w:val="none" w:sz="0" w:space="0" w:color="auto"/>
            <w:left w:val="none" w:sz="0" w:space="0" w:color="auto"/>
            <w:bottom w:val="none" w:sz="0" w:space="0" w:color="auto"/>
            <w:right w:val="none" w:sz="0" w:space="0" w:color="auto"/>
          </w:divBdr>
        </w:div>
        <w:div w:id="549224015">
          <w:marLeft w:val="0"/>
          <w:marRight w:val="0"/>
          <w:marTop w:val="0"/>
          <w:marBottom w:val="0"/>
          <w:divBdr>
            <w:top w:val="none" w:sz="0" w:space="0" w:color="auto"/>
            <w:left w:val="none" w:sz="0" w:space="0" w:color="auto"/>
            <w:bottom w:val="none" w:sz="0" w:space="0" w:color="auto"/>
            <w:right w:val="none" w:sz="0" w:space="0" w:color="auto"/>
          </w:divBdr>
        </w:div>
        <w:div w:id="1032808872">
          <w:marLeft w:val="0"/>
          <w:marRight w:val="0"/>
          <w:marTop w:val="0"/>
          <w:marBottom w:val="0"/>
          <w:divBdr>
            <w:top w:val="none" w:sz="0" w:space="0" w:color="auto"/>
            <w:left w:val="none" w:sz="0" w:space="0" w:color="auto"/>
            <w:bottom w:val="none" w:sz="0" w:space="0" w:color="auto"/>
            <w:right w:val="none" w:sz="0" w:space="0" w:color="auto"/>
          </w:divBdr>
        </w:div>
        <w:div w:id="1617441054">
          <w:marLeft w:val="0"/>
          <w:marRight w:val="0"/>
          <w:marTop w:val="0"/>
          <w:marBottom w:val="0"/>
          <w:divBdr>
            <w:top w:val="none" w:sz="0" w:space="0" w:color="auto"/>
            <w:left w:val="none" w:sz="0" w:space="0" w:color="auto"/>
            <w:bottom w:val="none" w:sz="0" w:space="0" w:color="auto"/>
            <w:right w:val="none" w:sz="0" w:space="0" w:color="auto"/>
          </w:divBdr>
        </w:div>
        <w:div w:id="1512064103">
          <w:marLeft w:val="0"/>
          <w:marRight w:val="0"/>
          <w:marTop w:val="0"/>
          <w:marBottom w:val="0"/>
          <w:divBdr>
            <w:top w:val="none" w:sz="0" w:space="0" w:color="auto"/>
            <w:left w:val="none" w:sz="0" w:space="0" w:color="auto"/>
            <w:bottom w:val="none" w:sz="0" w:space="0" w:color="auto"/>
            <w:right w:val="none" w:sz="0" w:space="0" w:color="auto"/>
          </w:divBdr>
        </w:div>
        <w:div w:id="444737723">
          <w:marLeft w:val="0"/>
          <w:marRight w:val="0"/>
          <w:marTop w:val="0"/>
          <w:marBottom w:val="0"/>
          <w:divBdr>
            <w:top w:val="none" w:sz="0" w:space="0" w:color="auto"/>
            <w:left w:val="none" w:sz="0" w:space="0" w:color="auto"/>
            <w:bottom w:val="none" w:sz="0" w:space="0" w:color="auto"/>
            <w:right w:val="none" w:sz="0" w:space="0" w:color="auto"/>
          </w:divBdr>
        </w:div>
        <w:div w:id="1874540490">
          <w:marLeft w:val="0"/>
          <w:marRight w:val="0"/>
          <w:marTop w:val="0"/>
          <w:marBottom w:val="0"/>
          <w:divBdr>
            <w:top w:val="none" w:sz="0" w:space="0" w:color="auto"/>
            <w:left w:val="none" w:sz="0" w:space="0" w:color="auto"/>
            <w:bottom w:val="none" w:sz="0" w:space="0" w:color="auto"/>
            <w:right w:val="none" w:sz="0" w:space="0" w:color="auto"/>
          </w:divBdr>
        </w:div>
        <w:div w:id="1147210812">
          <w:marLeft w:val="0"/>
          <w:marRight w:val="0"/>
          <w:marTop w:val="0"/>
          <w:marBottom w:val="0"/>
          <w:divBdr>
            <w:top w:val="none" w:sz="0" w:space="0" w:color="auto"/>
            <w:left w:val="none" w:sz="0" w:space="0" w:color="auto"/>
            <w:bottom w:val="none" w:sz="0" w:space="0" w:color="auto"/>
            <w:right w:val="none" w:sz="0" w:space="0" w:color="auto"/>
          </w:divBdr>
        </w:div>
        <w:div w:id="218516326">
          <w:marLeft w:val="0"/>
          <w:marRight w:val="0"/>
          <w:marTop w:val="0"/>
          <w:marBottom w:val="0"/>
          <w:divBdr>
            <w:top w:val="none" w:sz="0" w:space="0" w:color="auto"/>
            <w:left w:val="none" w:sz="0" w:space="0" w:color="auto"/>
            <w:bottom w:val="none" w:sz="0" w:space="0" w:color="auto"/>
            <w:right w:val="none" w:sz="0" w:space="0" w:color="auto"/>
          </w:divBdr>
        </w:div>
        <w:div w:id="426997569">
          <w:marLeft w:val="0"/>
          <w:marRight w:val="0"/>
          <w:marTop w:val="0"/>
          <w:marBottom w:val="0"/>
          <w:divBdr>
            <w:top w:val="none" w:sz="0" w:space="0" w:color="auto"/>
            <w:left w:val="none" w:sz="0" w:space="0" w:color="auto"/>
            <w:bottom w:val="none" w:sz="0" w:space="0" w:color="auto"/>
            <w:right w:val="none" w:sz="0" w:space="0" w:color="auto"/>
          </w:divBdr>
        </w:div>
        <w:div w:id="577137341">
          <w:marLeft w:val="0"/>
          <w:marRight w:val="0"/>
          <w:marTop w:val="0"/>
          <w:marBottom w:val="0"/>
          <w:divBdr>
            <w:top w:val="none" w:sz="0" w:space="0" w:color="auto"/>
            <w:left w:val="none" w:sz="0" w:space="0" w:color="auto"/>
            <w:bottom w:val="none" w:sz="0" w:space="0" w:color="auto"/>
            <w:right w:val="none" w:sz="0" w:space="0" w:color="auto"/>
          </w:divBdr>
        </w:div>
        <w:div w:id="461272052">
          <w:marLeft w:val="360"/>
          <w:marRight w:val="0"/>
          <w:marTop w:val="0"/>
          <w:marBottom w:val="0"/>
          <w:divBdr>
            <w:top w:val="none" w:sz="0" w:space="0" w:color="auto"/>
            <w:left w:val="none" w:sz="0" w:space="0" w:color="auto"/>
            <w:bottom w:val="none" w:sz="0" w:space="0" w:color="auto"/>
            <w:right w:val="none" w:sz="0" w:space="0" w:color="auto"/>
          </w:divBdr>
        </w:div>
        <w:div w:id="1015501323">
          <w:marLeft w:val="360"/>
          <w:marRight w:val="0"/>
          <w:marTop w:val="0"/>
          <w:marBottom w:val="0"/>
          <w:divBdr>
            <w:top w:val="none" w:sz="0" w:space="0" w:color="auto"/>
            <w:left w:val="none" w:sz="0" w:space="0" w:color="auto"/>
            <w:bottom w:val="none" w:sz="0" w:space="0" w:color="auto"/>
            <w:right w:val="none" w:sz="0" w:space="0" w:color="auto"/>
          </w:divBdr>
        </w:div>
        <w:div w:id="1678658234">
          <w:marLeft w:val="360"/>
          <w:marRight w:val="0"/>
          <w:marTop w:val="0"/>
          <w:marBottom w:val="0"/>
          <w:divBdr>
            <w:top w:val="none" w:sz="0" w:space="0" w:color="auto"/>
            <w:left w:val="none" w:sz="0" w:space="0" w:color="auto"/>
            <w:bottom w:val="none" w:sz="0" w:space="0" w:color="auto"/>
            <w:right w:val="none" w:sz="0" w:space="0" w:color="auto"/>
          </w:divBdr>
        </w:div>
        <w:div w:id="1391927940">
          <w:marLeft w:val="0"/>
          <w:marRight w:val="0"/>
          <w:marTop w:val="0"/>
          <w:marBottom w:val="0"/>
          <w:divBdr>
            <w:top w:val="none" w:sz="0" w:space="0" w:color="auto"/>
            <w:left w:val="none" w:sz="0" w:space="0" w:color="auto"/>
            <w:bottom w:val="none" w:sz="0" w:space="0" w:color="auto"/>
            <w:right w:val="none" w:sz="0" w:space="0" w:color="auto"/>
          </w:divBdr>
        </w:div>
        <w:div w:id="895241133">
          <w:marLeft w:val="0"/>
          <w:marRight w:val="0"/>
          <w:marTop w:val="0"/>
          <w:marBottom w:val="0"/>
          <w:divBdr>
            <w:top w:val="none" w:sz="0" w:space="0" w:color="auto"/>
            <w:left w:val="none" w:sz="0" w:space="0" w:color="auto"/>
            <w:bottom w:val="none" w:sz="0" w:space="0" w:color="auto"/>
            <w:right w:val="none" w:sz="0" w:space="0" w:color="auto"/>
          </w:divBdr>
        </w:div>
        <w:div w:id="1538159779">
          <w:marLeft w:val="0"/>
          <w:marRight w:val="0"/>
          <w:marTop w:val="0"/>
          <w:marBottom w:val="0"/>
          <w:divBdr>
            <w:top w:val="none" w:sz="0" w:space="0" w:color="auto"/>
            <w:left w:val="none" w:sz="0" w:space="0" w:color="auto"/>
            <w:bottom w:val="none" w:sz="0" w:space="0" w:color="auto"/>
            <w:right w:val="none" w:sz="0" w:space="0" w:color="auto"/>
          </w:divBdr>
        </w:div>
        <w:div w:id="1033114459">
          <w:marLeft w:val="0"/>
          <w:marRight w:val="0"/>
          <w:marTop w:val="0"/>
          <w:marBottom w:val="0"/>
          <w:divBdr>
            <w:top w:val="none" w:sz="0" w:space="0" w:color="auto"/>
            <w:left w:val="none" w:sz="0" w:space="0" w:color="auto"/>
            <w:bottom w:val="none" w:sz="0" w:space="0" w:color="auto"/>
            <w:right w:val="none" w:sz="0" w:space="0" w:color="auto"/>
          </w:divBdr>
        </w:div>
        <w:div w:id="537399866">
          <w:marLeft w:val="0"/>
          <w:marRight w:val="0"/>
          <w:marTop w:val="0"/>
          <w:marBottom w:val="0"/>
          <w:divBdr>
            <w:top w:val="none" w:sz="0" w:space="0" w:color="auto"/>
            <w:left w:val="none" w:sz="0" w:space="0" w:color="auto"/>
            <w:bottom w:val="none" w:sz="0" w:space="0" w:color="auto"/>
            <w:right w:val="none" w:sz="0" w:space="0" w:color="auto"/>
          </w:divBdr>
        </w:div>
        <w:div w:id="1380473869">
          <w:marLeft w:val="0"/>
          <w:marRight w:val="0"/>
          <w:marTop w:val="0"/>
          <w:marBottom w:val="0"/>
          <w:divBdr>
            <w:top w:val="none" w:sz="0" w:space="0" w:color="auto"/>
            <w:left w:val="none" w:sz="0" w:space="0" w:color="auto"/>
            <w:bottom w:val="none" w:sz="0" w:space="0" w:color="auto"/>
            <w:right w:val="none" w:sz="0" w:space="0" w:color="auto"/>
          </w:divBdr>
        </w:div>
        <w:div w:id="2122534486">
          <w:marLeft w:val="720"/>
          <w:marRight w:val="0"/>
          <w:marTop w:val="0"/>
          <w:marBottom w:val="0"/>
          <w:divBdr>
            <w:top w:val="none" w:sz="0" w:space="0" w:color="auto"/>
            <w:left w:val="none" w:sz="0" w:space="0" w:color="auto"/>
            <w:bottom w:val="none" w:sz="0" w:space="0" w:color="auto"/>
            <w:right w:val="none" w:sz="0" w:space="0" w:color="auto"/>
          </w:divBdr>
        </w:div>
        <w:div w:id="1542791562">
          <w:marLeft w:val="360"/>
          <w:marRight w:val="0"/>
          <w:marTop w:val="0"/>
          <w:marBottom w:val="0"/>
          <w:divBdr>
            <w:top w:val="none" w:sz="0" w:space="0" w:color="auto"/>
            <w:left w:val="none" w:sz="0" w:space="0" w:color="auto"/>
            <w:bottom w:val="none" w:sz="0" w:space="0" w:color="auto"/>
            <w:right w:val="none" w:sz="0" w:space="0" w:color="auto"/>
          </w:divBdr>
        </w:div>
        <w:div w:id="893614663">
          <w:marLeft w:val="720"/>
          <w:marRight w:val="0"/>
          <w:marTop w:val="0"/>
          <w:marBottom w:val="0"/>
          <w:divBdr>
            <w:top w:val="none" w:sz="0" w:space="0" w:color="auto"/>
            <w:left w:val="none" w:sz="0" w:space="0" w:color="auto"/>
            <w:bottom w:val="none" w:sz="0" w:space="0" w:color="auto"/>
            <w:right w:val="none" w:sz="0" w:space="0" w:color="auto"/>
          </w:divBdr>
        </w:div>
        <w:div w:id="752241845">
          <w:marLeft w:val="0"/>
          <w:marRight w:val="0"/>
          <w:marTop w:val="0"/>
          <w:marBottom w:val="0"/>
          <w:divBdr>
            <w:top w:val="none" w:sz="0" w:space="0" w:color="auto"/>
            <w:left w:val="none" w:sz="0" w:space="0" w:color="auto"/>
            <w:bottom w:val="none" w:sz="0" w:space="0" w:color="auto"/>
            <w:right w:val="none" w:sz="0" w:space="0" w:color="auto"/>
          </w:divBdr>
        </w:div>
        <w:div w:id="1626740219">
          <w:marLeft w:val="720"/>
          <w:marRight w:val="0"/>
          <w:marTop w:val="0"/>
          <w:marBottom w:val="0"/>
          <w:divBdr>
            <w:top w:val="none" w:sz="0" w:space="0" w:color="auto"/>
            <w:left w:val="none" w:sz="0" w:space="0" w:color="auto"/>
            <w:bottom w:val="none" w:sz="0" w:space="0" w:color="auto"/>
            <w:right w:val="none" w:sz="0" w:space="0" w:color="auto"/>
          </w:divBdr>
        </w:div>
        <w:div w:id="1580872553">
          <w:marLeft w:val="0"/>
          <w:marRight w:val="0"/>
          <w:marTop w:val="0"/>
          <w:marBottom w:val="0"/>
          <w:divBdr>
            <w:top w:val="none" w:sz="0" w:space="0" w:color="auto"/>
            <w:left w:val="none" w:sz="0" w:space="0" w:color="auto"/>
            <w:bottom w:val="none" w:sz="0" w:space="0" w:color="auto"/>
            <w:right w:val="none" w:sz="0" w:space="0" w:color="auto"/>
          </w:divBdr>
        </w:div>
        <w:div w:id="1244681210">
          <w:marLeft w:val="0"/>
          <w:marRight w:val="0"/>
          <w:marTop w:val="0"/>
          <w:marBottom w:val="0"/>
          <w:divBdr>
            <w:top w:val="none" w:sz="0" w:space="0" w:color="auto"/>
            <w:left w:val="none" w:sz="0" w:space="0" w:color="auto"/>
            <w:bottom w:val="none" w:sz="0" w:space="0" w:color="auto"/>
            <w:right w:val="none" w:sz="0" w:space="0" w:color="auto"/>
          </w:divBdr>
        </w:div>
        <w:div w:id="857084993">
          <w:marLeft w:val="0"/>
          <w:marRight w:val="0"/>
          <w:marTop w:val="0"/>
          <w:marBottom w:val="0"/>
          <w:divBdr>
            <w:top w:val="none" w:sz="0" w:space="0" w:color="auto"/>
            <w:left w:val="none" w:sz="0" w:space="0" w:color="auto"/>
            <w:bottom w:val="none" w:sz="0" w:space="0" w:color="auto"/>
            <w:right w:val="none" w:sz="0" w:space="0" w:color="auto"/>
          </w:divBdr>
        </w:div>
        <w:div w:id="1077438726">
          <w:marLeft w:val="0"/>
          <w:marRight w:val="0"/>
          <w:marTop w:val="0"/>
          <w:marBottom w:val="0"/>
          <w:divBdr>
            <w:top w:val="none" w:sz="0" w:space="0" w:color="auto"/>
            <w:left w:val="none" w:sz="0" w:space="0" w:color="auto"/>
            <w:bottom w:val="none" w:sz="0" w:space="0" w:color="auto"/>
            <w:right w:val="none" w:sz="0" w:space="0" w:color="auto"/>
          </w:divBdr>
        </w:div>
        <w:div w:id="515506388">
          <w:marLeft w:val="0"/>
          <w:marRight w:val="0"/>
          <w:marTop w:val="0"/>
          <w:marBottom w:val="0"/>
          <w:divBdr>
            <w:top w:val="none" w:sz="0" w:space="0" w:color="auto"/>
            <w:left w:val="none" w:sz="0" w:space="0" w:color="auto"/>
            <w:bottom w:val="none" w:sz="0" w:space="0" w:color="auto"/>
            <w:right w:val="none" w:sz="0" w:space="0" w:color="auto"/>
          </w:divBdr>
        </w:div>
        <w:div w:id="1354654026">
          <w:marLeft w:val="0"/>
          <w:marRight w:val="0"/>
          <w:marTop w:val="0"/>
          <w:marBottom w:val="0"/>
          <w:divBdr>
            <w:top w:val="none" w:sz="0" w:space="0" w:color="auto"/>
            <w:left w:val="none" w:sz="0" w:space="0" w:color="auto"/>
            <w:bottom w:val="none" w:sz="0" w:space="0" w:color="auto"/>
            <w:right w:val="none" w:sz="0" w:space="0" w:color="auto"/>
          </w:divBdr>
        </w:div>
        <w:div w:id="1982341919">
          <w:marLeft w:val="0"/>
          <w:marRight w:val="0"/>
          <w:marTop w:val="0"/>
          <w:marBottom w:val="0"/>
          <w:divBdr>
            <w:top w:val="none" w:sz="0" w:space="0" w:color="auto"/>
            <w:left w:val="none" w:sz="0" w:space="0" w:color="auto"/>
            <w:bottom w:val="none" w:sz="0" w:space="0" w:color="auto"/>
            <w:right w:val="none" w:sz="0" w:space="0" w:color="auto"/>
          </w:divBdr>
        </w:div>
        <w:div w:id="1698585093">
          <w:marLeft w:val="0"/>
          <w:marRight w:val="0"/>
          <w:marTop w:val="0"/>
          <w:marBottom w:val="0"/>
          <w:divBdr>
            <w:top w:val="none" w:sz="0" w:space="0" w:color="auto"/>
            <w:left w:val="none" w:sz="0" w:space="0" w:color="auto"/>
            <w:bottom w:val="none" w:sz="0" w:space="0" w:color="auto"/>
            <w:right w:val="none" w:sz="0" w:space="0" w:color="auto"/>
          </w:divBdr>
        </w:div>
        <w:div w:id="378630431">
          <w:marLeft w:val="0"/>
          <w:marRight w:val="0"/>
          <w:marTop w:val="0"/>
          <w:marBottom w:val="0"/>
          <w:divBdr>
            <w:top w:val="none" w:sz="0" w:space="0" w:color="auto"/>
            <w:left w:val="none" w:sz="0" w:space="0" w:color="auto"/>
            <w:bottom w:val="none" w:sz="0" w:space="0" w:color="auto"/>
            <w:right w:val="none" w:sz="0" w:space="0" w:color="auto"/>
          </w:divBdr>
        </w:div>
        <w:div w:id="1550607375">
          <w:marLeft w:val="0"/>
          <w:marRight w:val="0"/>
          <w:marTop w:val="0"/>
          <w:marBottom w:val="0"/>
          <w:divBdr>
            <w:top w:val="none" w:sz="0" w:space="0" w:color="auto"/>
            <w:left w:val="none" w:sz="0" w:space="0" w:color="auto"/>
            <w:bottom w:val="none" w:sz="0" w:space="0" w:color="auto"/>
            <w:right w:val="none" w:sz="0" w:space="0" w:color="auto"/>
          </w:divBdr>
        </w:div>
        <w:div w:id="746877616">
          <w:marLeft w:val="0"/>
          <w:marRight w:val="0"/>
          <w:marTop w:val="0"/>
          <w:marBottom w:val="0"/>
          <w:divBdr>
            <w:top w:val="none" w:sz="0" w:space="0" w:color="auto"/>
            <w:left w:val="none" w:sz="0" w:space="0" w:color="auto"/>
            <w:bottom w:val="none" w:sz="0" w:space="0" w:color="auto"/>
            <w:right w:val="none" w:sz="0" w:space="0" w:color="auto"/>
          </w:divBdr>
        </w:div>
        <w:div w:id="1984458768">
          <w:marLeft w:val="0"/>
          <w:marRight w:val="0"/>
          <w:marTop w:val="0"/>
          <w:marBottom w:val="0"/>
          <w:divBdr>
            <w:top w:val="none" w:sz="0" w:space="0" w:color="auto"/>
            <w:left w:val="none" w:sz="0" w:space="0" w:color="auto"/>
            <w:bottom w:val="none" w:sz="0" w:space="0" w:color="auto"/>
            <w:right w:val="none" w:sz="0" w:space="0" w:color="auto"/>
          </w:divBdr>
        </w:div>
        <w:div w:id="1053887280">
          <w:marLeft w:val="0"/>
          <w:marRight w:val="0"/>
          <w:marTop w:val="0"/>
          <w:marBottom w:val="0"/>
          <w:divBdr>
            <w:top w:val="none" w:sz="0" w:space="0" w:color="auto"/>
            <w:left w:val="none" w:sz="0" w:space="0" w:color="auto"/>
            <w:bottom w:val="none" w:sz="0" w:space="0" w:color="auto"/>
            <w:right w:val="none" w:sz="0" w:space="0" w:color="auto"/>
          </w:divBdr>
        </w:div>
        <w:div w:id="1569152908">
          <w:marLeft w:val="360"/>
          <w:marRight w:val="0"/>
          <w:marTop w:val="0"/>
          <w:marBottom w:val="0"/>
          <w:divBdr>
            <w:top w:val="none" w:sz="0" w:space="0" w:color="auto"/>
            <w:left w:val="none" w:sz="0" w:space="0" w:color="auto"/>
            <w:bottom w:val="none" w:sz="0" w:space="0" w:color="auto"/>
            <w:right w:val="none" w:sz="0" w:space="0" w:color="auto"/>
          </w:divBdr>
        </w:div>
        <w:div w:id="1212577370">
          <w:marLeft w:val="360"/>
          <w:marRight w:val="0"/>
          <w:marTop w:val="0"/>
          <w:marBottom w:val="0"/>
          <w:divBdr>
            <w:top w:val="none" w:sz="0" w:space="0" w:color="auto"/>
            <w:left w:val="none" w:sz="0" w:space="0" w:color="auto"/>
            <w:bottom w:val="none" w:sz="0" w:space="0" w:color="auto"/>
            <w:right w:val="none" w:sz="0" w:space="0" w:color="auto"/>
          </w:divBdr>
        </w:div>
        <w:div w:id="1897277799">
          <w:marLeft w:val="0"/>
          <w:marRight w:val="0"/>
          <w:marTop w:val="0"/>
          <w:marBottom w:val="0"/>
          <w:divBdr>
            <w:top w:val="none" w:sz="0" w:space="0" w:color="auto"/>
            <w:left w:val="none" w:sz="0" w:space="0" w:color="auto"/>
            <w:bottom w:val="none" w:sz="0" w:space="0" w:color="auto"/>
            <w:right w:val="none" w:sz="0" w:space="0" w:color="auto"/>
          </w:divBdr>
        </w:div>
        <w:div w:id="1358965767">
          <w:marLeft w:val="0"/>
          <w:marRight w:val="0"/>
          <w:marTop w:val="0"/>
          <w:marBottom w:val="0"/>
          <w:divBdr>
            <w:top w:val="none" w:sz="0" w:space="0" w:color="auto"/>
            <w:left w:val="none" w:sz="0" w:space="0" w:color="auto"/>
            <w:bottom w:val="none" w:sz="0" w:space="0" w:color="auto"/>
            <w:right w:val="none" w:sz="0" w:space="0" w:color="auto"/>
          </w:divBdr>
        </w:div>
        <w:div w:id="1265573597">
          <w:marLeft w:val="0"/>
          <w:marRight w:val="0"/>
          <w:marTop w:val="0"/>
          <w:marBottom w:val="0"/>
          <w:divBdr>
            <w:top w:val="none" w:sz="0" w:space="0" w:color="auto"/>
            <w:left w:val="none" w:sz="0" w:space="0" w:color="auto"/>
            <w:bottom w:val="none" w:sz="0" w:space="0" w:color="auto"/>
            <w:right w:val="none" w:sz="0" w:space="0" w:color="auto"/>
          </w:divBdr>
        </w:div>
        <w:div w:id="1907297706">
          <w:marLeft w:val="0"/>
          <w:marRight w:val="0"/>
          <w:marTop w:val="0"/>
          <w:marBottom w:val="0"/>
          <w:divBdr>
            <w:top w:val="none" w:sz="0" w:space="0" w:color="auto"/>
            <w:left w:val="none" w:sz="0" w:space="0" w:color="auto"/>
            <w:bottom w:val="none" w:sz="0" w:space="0" w:color="auto"/>
            <w:right w:val="none" w:sz="0" w:space="0" w:color="auto"/>
          </w:divBdr>
        </w:div>
        <w:div w:id="1633705161">
          <w:marLeft w:val="0"/>
          <w:marRight w:val="0"/>
          <w:marTop w:val="0"/>
          <w:marBottom w:val="0"/>
          <w:divBdr>
            <w:top w:val="none" w:sz="0" w:space="0" w:color="auto"/>
            <w:left w:val="none" w:sz="0" w:space="0" w:color="auto"/>
            <w:bottom w:val="none" w:sz="0" w:space="0" w:color="auto"/>
            <w:right w:val="none" w:sz="0" w:space="0" w:color="auto"/>
          </w:divBdr>
        </w:div>
      </w:divsChild>
    </w:div>
    <w:div w:id="892157989">
      <w:bodyDiv w:val="1"/>
      <w:marLeft w:val="0"/>
      <w:marRight w:val="0"/>
      <w:marTop w:val="0"/>
      <w:marBottom w:val="0"/>
      <w:divBdr>
        <w:top w:val="none" w:sz="0" w:space="0" w:color="auto"/>
        <w:left w:val="none" w:sz="0" w:space="0" w:color="auto"/>
        <w:bottom w:val="none" w:sz="0" w:space="0" w:color="auto"/>
        <w:right w:val="none" w:sz="0" w:space="0" w:color="auto"/>
      </w:divBdr>
    </w:div>
    <w:div w:id="1911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resources/code-condu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2217</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2014-05-21T10:50:00Z</dcterms:created>
  <dcterms:modified xsi:type="dcterms:W3CDTF">2014-06-12T05:22:00Z</dcterms:modified>
</cp:coreProperties>
</file>